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6"/>
          <w:szCs w:val="46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862012</wp:posOffset>
                </wp:positionH>
                <wp:positionV relativeFrom="page">
                  <wp:posOffset>1388428</wp:posOffset>
                </wp:positionV>
                <wp:extent cx="6044566" cy="45720"/>
                <wp:effectExtent b="0" l="0" r="0" t="0"/>
                <wp:wrapNone/>
                <wp:docPr descr="Rectangle" id="10737418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8480" y="3761903"/>
                          <a:ext cx="6035041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862012</wp:posOffset>
                </wp:positionH>
                <wp:positionV relativeFrom="page">
                  <wp:posOffset>1388428</wp:posOffset>
                </wp:positionV>
                <wp:extent cx="6044566" cy="45720"/>
                <wp:effectExtent b="0" l="0" r="0" t="0"/>
                <wp:wrapNone/>
                <wp:docPr descr="Rectangle" id="1073741829" name="image2.png"/>
                <a:graphic>
                  <a:graphicData uri="http://schemas.openxmlformats.org/drawingml/2006/picture">
                    <pic:pic>
                      <pic:nvPicPr>
                        <pic:cNvPr descr="Rectangle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6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   OUR LADY OF SORROWS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veat" w:cs="Caveat" w:eastAsia="Caveat" w:hAnsi="Cave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1283018</wp:posOffset>
                </wp:positionH>
                <wp:positionV relativeFrom="page">
                  <wp:posOffset>607378</wp:posOffset>
                </wp:positionV>
                <wp:extent cx="45720" cy="1609725"/>
                <wp:effectExtent b="0" l="0" r="0" t="0"/>
                <wp:wrapNone/>
                <wp:docPr descr="Rectangle"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7903" y="2979900"/>
                          <a:ext cx="36195" cy="1600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1283018</wp:posOffset>
                </wp:positionH>
                <wp:positionV relativeFrom="page">
                  <wp:posOffset>607378</wp:posOffset>
                </wp:positionV>
                <wp:extent cx="45720" cy="1609725"/>
                <wp:effectExtent b="0" l="0" r="0" t="0"/>
                <wp:wrapNone/>
                <wp:docPr descr="Rectangle" id="1073741828" name="image1.png"/>
                <a:graphic>
                  <a:graphicData uri="http://schemas.openxmlformats.org/drawingml/2006/picture">
                    <pic:pic>
                      <pic:nvPicPr>
                        <pic:cNvPr descr="Rectangle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139700</wp:posOffset>
                </wp:positionV>
                <wp:extent cx="466725" cy="527685"/>
                <wp:effectExtent b="0" l="0" r="0" t="0"/>
                <wp:wrapNone/>
                <wp:docPr descr="Rectangle"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400" y="3520920"/>
                          <a:ext cx="4572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139700</wp:posOffset>
                </wp:positionV>
                <wp:extent cx="466725" cy="527685"/>
                <wp:effectExtent b="0" l="0" r="0" t="0"/>
                <wp:wrapNone/>
                <wp:docPr descr="Rectangle" id="1073741830" name="image3.png"/>
                <a:graphic>
                  <a:graphicData uri="http://schemas.openxmlformats.org/drawingml/2006/picture">
                    <pic:pic>
                      <pic:nvPicPr>
                        <pic:cNvPr descr="Rectangle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27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b w:val="1"/>
          <w:i w:val="1"/>
          <w:rtl w:val="0"/>
        </w:rPr>
        <w:t xml:space="preserve">One Family, One Hope in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575 Slocan Street ·Vancouver, B.C. · V5K 3X5 · (604) 253-2434 · Fax 604-253-1523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Attendances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office@ourladyofsorrows.ca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any other requests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ourladyofsorrows1@telus.net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Web-site: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www.ourladyofsorrows.ca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13,2021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Parents,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to a new school year. It has come time to sign up for the school Mass Choir. In Mass Choir, students 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Grades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to 7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meet to rehearse once a week on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Mondays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12: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to 12: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during lunch, and will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school masses and monthly family masses (dates are below).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Please arrive 30 minutes before the family mass to allow time for a short rehearsal.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choir, students will experience the joy of serving the community through singing, learn good vocal technique, and musicianship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skills that will build upon learning 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music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rehearsals and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masses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mandatory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Attendance will be taken to ensure regular participation so that our choir can develop its own unique sound.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 order to sing safely during rehearsals and masses, students will be required to wear masks while singing, sanitize or wash their hands before rehearsal, and distance as much as possible.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out the form below and please return it to Mr.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Kanabe.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next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rehearsal will be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Monday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September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th. If you have any questions or concerns please feel free to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contact me 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email at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2"/>
            <w:szCs w:val="22"/>
            <w:u w:val="single"/>
            <w:rtl w:val="0"/>
          </w:rPr>
          <w:t xml:space="preserve">akanabe@myolosschool.com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 for Family Mass on Sundays: September 2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October 3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November 2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January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February 2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April 2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May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(First Communion) and May 2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Confirmation to be announced.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Alexander Kanabe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Music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——————————————————————————————————————————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I,_____________________________, in grade __________ intend on joining choir and will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rehearsals and masses.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Signature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720" w:top="1247" w:left="1440" w:right="1440" w:header="134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DFKai-SB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veat">
    <w:embedRegular w:fontKey="{00000000-0000-0000-0000-000000000000}" r:id="rId5" w:subsetted="0"/>
    <w:embedBold w:fontKey="{00000000-0000-0000-0000-000000000000}" r:id="rId6" w:subsetted="0"/>
  </w:font>
  <w:font w:name="Helvetica Neue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character" w:styleId="Link">
    <w:name w:val="Link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kanabe@myolosschool.com" TargetMode="External"/><Relationship Id="rId10" Type="http://schemas.openxmlformats.org/officeDocument/2006/relationships/hyperlink" Target="mailto:office@ourladyofsorrows.ca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10" Type="http://schemas.openxmlformats.org/officeDocument/2006/relationships/font" Target="fonts/HelveticaNeue-boldItalic.ttf"/><Relationship Id="rId9" Type="http://schemas.openxmlformats.org/officeDocument/2006/relationships/font" Target="fonts/HelveticaNeue-italic.ttf"/><Relationship Id="rId5" Type="http://schemas.openxmlformats.org/officeDocument/2006/relationships/font" Target="fonts/Caveat-regular.ttf"/><Relationship Id="rId6" Type="http://schemas.openxmlformats.org/officeDocument/2006/relationships/font" Target="fonts/Caveat-bold.ttf"/><Relationship Id="rId7" Type="http://schemas.openxmlformats.org/officeDocument/2006/relationships/font" Target="fonts/HelveticaNeue-regular.ttf"/><Relationship Id="rId8" Type="http://schemas.openxmlformats.org/officeDocument/2006/relationships/font" Target="fonts/HelveticaNeue-bold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HmAqaMxZdWcR2gpxP/VeV5zjw==">AMUW2mWBn+SUaQRKW586lJAhZaJWymxOoOvWWssf2PIC2b5EnMHQyqspRdSSQNFA10VtDEli9er/i7RpTlJCDtd9XtUOeRrH/v1nCDVk48ktCxA0uPPz0LQ=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